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18.11.2022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Sprzedaż elektroniki beauty wzrośnie o 2 mld dolarów. Polska premiera urządzeń do stylizacji włosów z cyfrowymi</w:t>
      </w:r>
      <w:r w:rsidDel="00000000" w:rsidR="00000000" w:rsidRPr="00000000">
        <w:rPr>
          <w:b w:val="1"/>
          <w:sz w:val="28"/>
          <w:szCs w:val="28"/>
          <w:rtl w:val="0"/>
        </w:rPr>
        <w:t xml:space="preserve"> silnikami</w:t>
      </w:r>
      <w:r w:rsidDel="00000000" w:rsidR="00000000" w:rsidRPr="00000000">
        <w:rPr>
          <w:b w:val="1"/>
          <w:sz w:val="28"/>
          <w:szCs w:val="28"/>
          <w:rtl w:val="0"/>
        </w:rPr>
        <w:t xml:space="preserve"> hiszpańskiej marki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Przychody z rynku urządzeń beauty do 2030 r. według prognoz mogą wzrosnąć do 311 mld dolarów. Hiszpańska marka Cecotec wprowadza na polski rynek kolejne nowości – tym razem swoją premierę mają urządzenia do stylizacji włosów wyposażone w cyfrowe silniki. Suszarka IoniCare 6000 Rockstar Soft Pro charakteryzuje się dużą mocą 1200 W oraz inteligentną technologią kontroli ciepła. Automatyczna lokówka SurfCare 850 Magic Waves Vision posiada szeroki zakres ustawień temperatury oraz czasu stylizacji, a jej powłoki ceramiczne mają średnicę 19 mm. Dystrybutorem urządzeń marki Cecotec jest firma 4cv.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Z danych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P&amp;S Intelligence</w:t>
        </w:r>
      </w:hyperlink>
      <w:r w:rsidDel="00000000" w:rsidR="00000000" w:rsidRPr="00000000">
        <w:rPr>
          <w:rtl w:val="0"/>
        </w:rPr>
        <w:t xml:space="preserve"> wynika, że w</w:t>
      </w:r>
      <w:r w:rsidDel="00000000" w:rsidR="00000000" w:rsidRPr="00000000">
        <w:rPr>
          <w:rtl w:val="0"/>
        </w:rPr>
        <w:t xml:space="preserve"> 2022 r. przychody z rynku urządzeń kosmetycznych wyniosły ponad 66 mld dolarów. W latach 2022-2030 wartość ta może wzrosnąć o 21,3 proc., osiągając do 2030 r. wynik 311 mld dolarów. Natomiast segment suszarek do włosów według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prognoz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wzrośnie nawet o blisko 2 mld dolarów. Zainteresowanie konsumentów elektroniką z kategorii beauty stale rośnie, a producenci zaskakują coraz to nowymi </w:t>
      </w:r>
      <w:r w:rsidDel="00000000" w:rsidR="00000000" w:rsidRPr="00000000">
        <w:rPr>
          <w:rtl w:val="0"/>
        </w:rPr>
        <w:t xml:space="preserve">rozwiązaniami i technologiami. Hiszpańska marka Cecotec posiada w swoim portfolio ponad 750 urządzeń, które są dostępne w 30 krajach. Z początkiem roku do polskiej oferty dołączają nowoczesne sprzęty segmentu kosmetycznego, napędzane cyfrowymi silnikami.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Duża moc 1200 W oraz pięć poziomów temperatury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Suszarka Cecotec IoniCare 6000 Rockstar Soft Pro posiada silnik o mocy 1200 W, który charakteryzuje połączenie wysokiej niezawodn</w:t>
      </w:r>
      <w:r w:rsidDel="00000000" w:rsidR="00000000" w:rsidRPr="00000000">
        <w:rPr>
          <w:rtl w:val="0"/>
        </w:rPr>
        <w:t xml:space="preserve">ości z niskim zużyciem energii. Wykorzystany w suszarce </w:t>
      </w:r>
      <w:r w:rsidDel="00000000" w:rsidR="00000000" w:rsidRPr="00000000">
        <w:rPr>
          <w:b w:val="1"/>
          <w:rtl w:val="0"/>
        </w:rPr>
        <w:t xml:space="preserve">cyfrowy silnik sprawia, że hałas podczas użytkowania jest zredukowany, a jej konstrukcja – lżejsza, przy jednocześnie zachowanej dużej wydajności urządzenia. </w:t>
      </w:r>
      <w:r w:rsidDel="00000000" w:rsidR="00000000" w:rsidRPr="00000000">
        <w:rPr>
          <w:rtl w:val="0"/>
        </w:rPr>
        <w:t xml:space="preserve">Urządzenie wyposażone jest w pięć ustawień wysokości temperatury oraz intensywności nawiewu, co pozwala dopasować odpowiednie parametry do potrzeb każdego rodzaju włosów.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Funkcja inteligentnej kontroli ciepła oraz generator jonów ujemnych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Suszarka wyposażona jest w inteligentną technologię kontroli ciepła Extreme Protect, która przez automatyczną </w:t>
      </w:r>
      <w:r w:rsidDel="00000000" w:rsidR="00000000" w:rsidRPr="00000000">
        <w:rPr>
          <w:rtl w:val="0"/>
        </w:rPr>
        <w:t xml:space="preserve">oscylację</w:t>
      </w:r>
      <w:r w:rsidDel="00000000" w:rsidR="00000000" w:rsidRPr="00000000">
        <w:rPr>
          <w:rtl w:val="0"/>
        </w:rPr>
        <w:t xml:space="preserve"> – czyli czasową zmianę – temperatury suszenia nie dopuszcza do niszczenia włosów przez zbyt długie narażenie ich na gorący nawiew. Generator jonów ujemnych wzmacnia naturalny połysk włosów, a także redukuje ich puszenie i elektryzowanie. Dodatkowo suszarka Cecotec posiada funkcję nawiewu zimnego powietrza.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Opcja Easy Clean gwarantuje automatyczne czyszczenie filtra, a dzięki funkcji pamięci urządzenie może powtórzyć ostatnio używane ustawienie prędkości i temperatury w suszarce.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Cecotec IoniCare 6000 Rockstar Soft Pro w zestawie zawiera cztery akcesoria magnetyczne: dwie nasadki koncentrujące strumień powietrza, specjalną końcówkę do prostowania włosów oraz dyfuzor do włosów kręconych i falowanych. Urządzenie w kolorze szarym dostępny jest w Media Expert w cenie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899 zł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Bezpieczna stylizacja z szerokim zakresem ustawień temperatury i czasu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Lokówka Cecotec SurfCare 850 Magic Waves Vision posiada innowacyjny system pracy – automatycznie nawija poszczególne pasma włosów do wewnątrz urządzenia, co ogranicza do minimum ryzyko poparzenia skóry, a także umożliwia stylizację włosów od samej nasady oraz pasm przy twarzy. W urządzeniu wykorzystano powłoki ceramiczne o średnicy 19 mm. Lokówkę wyposażono w ochronę przed przegrzaniem, co gwarantuje bezpieczeństwo jej użytkowania. Wygodę natomiast podnosi kabel obrotowy 360 stopni oraz ekran LCD, na którym wyświetlane są wybrane parametry – temperatura i czas stylizacji. Szeroki zakres ustawień – temperatura między 130 a 230 ºC oraz czas od 3 do 12 sekund – umożliwiają stylizację włosów różnej długości.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Lokówka automatyczna Cecotec SurfCare 850 Magic Waves Vision w kolorze szarym dostępna jest w Media Expert w cenie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399 zł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czeskiej marki sprzętu RTV Niceboy.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http://4cv.pl/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hyperlink r:id="rId1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http://4cv.biuroprasowe.pl/</w:t>
        </w:r>
      </w:hyperlink>
      <w:r w:rsidDel="00000000" w:rsidR="00000000" w:rsidRPr="00000000">
        <w:rPr>
          <w:color w:val="1155cc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color w:val="1155cc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ind w:left="283.46456692913375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1682587" cy="3693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2587" cy="3693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ind w:left="283.4645669291337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4cv.biuroprasowe.pl/" TargetMode="External"/><Relationship Id="rId10" Type="http://schemas.openxmlformats.org/officeDocument/2006/relationships/hyperlink" Target="http://4cv.pl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mediaexpert.pl/agd-male/zdrowie-i-uroda/lokowki/lokowka-automatyczna-cecotec-surfcare-850-magic-waves-visio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smarketresearch.com/market-analysis/beauty-devices-market?utm_source=PRN&amp;utm_medium=referral&amp;utm_campaign=PRN_PAID" TargetMode="External"/><Relationship Id="rId7" Type="http://schemas.openxmlformats.org/officeDocument/2006/relationships/hyperlink" Target="https://www.reportlinker.com/p04821872/Global-Hair-Dryer-Market.html?utm_source=GNW" TargetMode="External"/><Relationship Id="rId8" Type="http://schemas.openxmlformats.org/officeDocument/2006/relationships/hyperlink" Target="https://www.mediaexpert.pl/agd-male/zdrowie-i-uroda/suszarki-do-wlosow/suszarka-cecotec-ioni-care-6000-rockstar-soft-p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